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95" w:rsidRDefault="00DA6F95" w:rsidP="00DA6F95">
      <w:r>
        <w:t xml:space="preserve">10. UCZEŃ NA EGZAMINIE GIMNAZJALNYM </w:t>
      </w:r>
    </w:p>
    <w:p w:rsidR="00DA6F95" w:rsidRDefault="00DA6F95" w:rsidP="00DA6F95"/>
    <w:p w:rsidR="00DA6F95" w:rsidRDefault="00DA6F95" w:rsidP="00DA6F95">
      <w:r>
        <w:t xml:space="preserve">10.1. PRZED EGZAMINEM GIMNAZJALNYM    </w:t>
      </w:r>
    </w:p>
    <w:p w:rsidR="00DA6F95" w:rsidRDefault="00DA6F95" w:rsidP="00DA6F95">
      <w:r>
        <w:t xml:space="preserve">1. Przewodniczący zespołu egzaminacyjnego lub upoważniony przez niego nauczyciel / upoważnieni przez niego nauczyciele (np. wychowawcy klas) są zobowiązani do przekazania uczniom – nie później niż do 28 lutego 2019 r. – kluczowych informacji o egzaminie, w tym przede wszystkim dotyczących: a. harmonogramu przeprowadzania egzaminu gimnazjalnego – zdający powinni wiedzieć, kiedy jest przeprowadzany egzamin w terminie głównym i w terminie dodatkowym (oraz kto przystępuje do egzaminu w terminie dodatkowym) b. struktury egzaminu (podział na części i zakresy/poziomy; czas trwania poszczególnych zakresów/poziomów, w tym przedłużenie czasu trwania w przypadku dostosowania warunków lub formy przeprowadzania egzaminu) oraz zakresu sprawdzanych umiejętności c. zasad przeprowadzania egzaminu gimnazjalnego (przebieg egzaminu każdego dnia), w tym: </w:t>
      </w:r>
      <w:r>
        <w:rPr>
          <w:rFonts w:ascii="Calibri" w:hAnsi="Calibri" w:cs="Calibri"/>
        </w:rPr>
        <w:t xml:space="preserve"> losowania numeru stolika, przy którym uczeń będzie pracował; należy również wytłumaczyć uczniom, że </w:t>
      </w:r>
      <w:r>
        <w:t xml:space="preserve">niektórzy ich koledzy i koleżanki będą mieli wskazane miejsce, przy którym będą pracować </w:t>
      </w:r>
      <w:r>
        <w:rPr>
          <w:rFonts w:ascii="Calibri" w:hAnsi="Calibri" w:cs="Calibri"/>
        </w:rPr>
        <w:t xml:space="preserve"> kodowania arkusza egzaminacyjnego </w:t>
      </w:r>
      <w:r>
        <w:rPr>
          <w:rFonts w:ascii="Calibri" w:hAnsi="Calibri" w:cs="Calibri"/>
        </w:rPr>
        <w:t xml:space="preserve"> sprawdzania kompletności arkusza egzaminacyjnego </w:t>
      </w:r>
      <w:r>
        <w:rPr>
          <w:rFonts w:ascii="Calibri" w:hAnsi="Calibri" w:cs="Calibri"/>
        </w:rPr>
        <w:t xml:space="preserve"> rozpoczynania pracy z arkuszem po otrzymaniu pozwolenia od nauczyciela </w:t>
      </w:r>
      <w:r>
        <w:rPr>
          <w:rFonts w:ascii="Calibri" w:hAnsi="Calibri" w:cs="Calibri"/>
        </w:rPr>
        <w:t> zgłas</w:t>
      </w:r>
      <w:r>
        <w:t xml:space="preserve">zania konieczności skorzystania z toalety </w:t>
      </w:r>
      <w:r>
        <w:rPr>
          <w:rFonts w:ascii="Calibri" w:hAnsi="Calibri" w:cs="Calibri"/>
        </w:rPr>
        <w:t> zasad oddawania arkusza egzaminacyjnego po zakończeniu pracy d. sposobu zaznaczania odpowiedzi na karcie odpowiedzi oraz dodatkowego czasu (5 minut) przeznaczonego na sprawdzenie poprawności przeniesienia odpowie</w:t>
      </w:r>
      <w:r>
        <w:t xml:space="preserve">dzi na kartę odpowiedzi e. zakazu wnoszenia do sali egzaminacyjnej urządzeń telekomunikacyjnych lub korzystania z takich urządzeń w tej sali f. przyborów i materiałów, które zdający mogą wnieść do sali egzaminacyjnej; należy również przekazać zdającym, że na egzaminie gimnazjalnym nie można korzystać z kalkulatora oraz słowników g. konieczności samodzielnego rozwiązywania zadań w czasie egzaminu h. możliwości wglądu do sprawdzonej i ocenionej pracy egzaminacyjnej. </w:t>
      </w:r>
    </w:p>
    <w:p w:rsidR="00DA6F95" w:rsidRDefault="00DA6F95" w:rsidP="00DA6F95">
      <w:r>
        <w:t xml:space="preserve"> 2. Wskazane jest, aby przekazać uczniom, że na stronie internetowej CKE (www.cke.gov.pl, w zakładce poświęconej egzaminowi gimnazjalnemu) dostępne są: a. Informatory o egzaminie gimnazjalnym od roku szkolnego 2011/2012 b. przykładowe arkusze egzaminacyjne c. arkusze egzaminacyjne z lat 2012–2018.  </w:t>
      </w:r>
    </w:p>
    <w:p w:rsidR="00DA6F95" w:rsidRDefault="00DA6F95" w:rsidP="00DA6F95">
      <w:r>
        <w:t xml:space="preserve">3. Należy upewnić się, że uczniowie, którzy nie mają obowiązku zaznaczania odpowiedzi na karcie odpowiedzi, wiedzą o tym. </w:t>
      </w:r>
    </w:p>
    <w:p w:rsidR="00DA6F95" w:rsidRDefault="00DA6F95" w:rsidP="00DA6F95">
      <w:r>
        <w:t xml:space="preserve"> 4. Należy upewnić się, że uczniowie wiedzą, w której sali przystępują do egzaminu; o której godzinie powinni być obecni w szkole; czy muszą przemieścić się z sali do sali po zakończeniu pierwszego zakresu albo poziomu danej części egzaminu danego dnia.   </w:t>
      </w:r>
    </w:p>
    <w:p w:rsidR="00DA6F95" w:rsidRDefault="00DA6F95" w:rsidP="00DA6F95">
      <w:r>
        <w:t xml:space="preserve">5. Przed egzaminem należy przekazać uczniom, że wyniki egzaminu poznają 14 czerwca 2019 r., a zaświadczenia o szczegółowych wynikach egzaminu otrzymają 21 czerwca 2019 r. </w:t>
      </w:r>
    </w:p>
    <w:p w:rsidR="00DA6F95" w:rsidRDefault="00DA6F95" w:rsidP="00DA6F95">
      <w:r>
        <w:t xml:space="preserve"> </w:t>
      </w:r>
    </w:p>
    <w:p w:rsidR="00DA6F95" w:rsidRDefault="00DA6F95" w:rsidP="00DA6F95">
      <w:r>
        <w:t xml:space="preserve"> </w:t>
      </w:r>
    </w:p>
    <w:p w:rsidR="00DA6F95" w:rsidRDefault="00DA6F95" w:rsidP="00DA6F95">
      <w:r>
        <w:t xml:space="preserve">  </w:t>
      </w:r>
    </w:p>
    <w:p w:rsidR="00DA6F95" w:rsidRDefault="00DA6F95" w:rsidP="00DA6F95">
      <w:r>
        <w:lastRenderedPageBreak/>
        <w:t xml:space="preserve">10.2. W TRAKCIE EGZAMINU GIMNAZJALNEGO   </w:t>
      </w:r>
    </w:p>
    <w:p w:rsidR="00DA6F95" w:rsidRDefault="00DA6F95" w:rsidP="00DA6F95">
      <w:r>
        <w:t xml:space="preserve"> 1. Przed wpuszczeniem zdających do sali egzaminacyjnej należy: a. powtórzyć informację o zakazie wnoszenia do sali egzaminacyjnej urządzeń telekomunikacyjnych b. upewnić się, że każdy zdający posiada niezbędne przybory i materiały, w tym przede wszystkim pióro lub długopis z czarnym tuszem/atramentem c. przypomnieć zdającym, aby butelki z wodą stawiali na podłodze, przy nodze stolika, aby nie zniszczyć materiałów egzaminacyjnych.  </w:t>
      </w:r>
    </w:p>
    <w:p w:rsidR="00DA6F95" w:rsidRDefault="00DA6F95" w:rsidP="00DA6F95">
      <w:r>
        <w:t xml:space="preserve">2. Należy przypomnieć zdającym, że w trakcie egzaminu gimnazjalnego nauczyciele nie udzielają wyjaśnień dotyczących zadań egzaminacyjnych.  </w:t>
      </w:r>
    </w:p>
    <w:p w:rsidR="00DA6F95" w:rsidRDefault="00DA6F95" w:rsidP="00DA6F95">
      <w:r>
        <w:t>3. Przed rozpoczęciem pracy z arkuszem należy przypomnieć uczniom o tym, że: a. na 10 minut przed zakończeniem czasu przeznaczonego na pracę z arkuszem egzaminacyjnym nauczyciel przypomni im o przeniesieniu odpowiedzi na kartę odpowiedzi b. po zakończeniu pracy z arkuszem będą mieć dodatkowe 5 minut na sprawdzenie poprawności przeniesienia odpowiedzi na kartę odpowiedzi.</w:t>
      </w:r>
    </w:p>
    <w:p w:rsidR="00DA6F95" w:rsidRDefault="00DA6F95" w:rsidP="00DA6F95">
      <w:r>
        <w:t xml:space="preserve">  4. Jeżeli w trakcie egzaminu gimnazjalnego wystąpi konieczność unieważnienia danego zakresu albo poziomu odpowiedniej części egzaminu z przyczyn określonych w </w:t>
      </w:r>
      <w:proofErr w:type="spellStart"/>
      <w:r>
        <w:t>pkt</w:t>
      </w:r>
      <w:proofErr w:type="spellEnd"/>
      <w:r>
        <w:t xml:space="preserve"> 5.4., procedurę należy przeprowadzić w sposób możliwie dyskretny, nieprowadzący do piętnowania zachowania ucznia. Informację o unieważnieniu należy niezwłocznie przekazać rodzicom (prawnym opiekunom) niepełnoletniego ucznia, wraz ze szczegółowym wyjaśnieniem przyczyn i dalszego sposobu postępowania. </w:t>
      </w:r>
    </w:p>
    <w:p w:rsidR="00DA6F95" w:rsidRDefault="00DA6F95" w:rsidP="00DA6F95">
      <w:r>
        <w:t xml:space="preserve"> </w:t>
      </w:r>
    </w:p>
    <w:p w:rsidR="00DA6F95" w:rsidRDefault="00DA6F95" w:rsidP="00DA6F95">
      <w:r>
        <w:t xml:space="preserve"> </w:t>
      </w:r>
    </w:p>
    <w:p w:rsidR="00DA6F95" w:rsidRDefault="00DA6F95" w:rsidP="00DA6F95">
      <w:r>
        <w:t xml:space="preserve">10.3. PO EGZAMINIE GIMNAZJALNYM    </w:t>
      </w:r>
    </w:p>
    <w:p w:rsidR="00DA6F95" w:rsidRDefault="00DA6F95" w:rsidP="00DA6F95">
      <w:r>
        <w:t xml:space="preserve">1. W przypadku unieważnienia egzaminu z przyczyn określonych w </w:t>
      </w:r>
      <w:proofErr w:type="spellStart"/>
      <w:r>
        <w:t>pkt</w:t>
      </w:r>
      <w:proofErr w:type="spellEnd"/>
      <w:r>
        <w:t xml:space="preserve"> 7.1.3. szkoła jest zobowiązana udzielić zdającemu i jego rodzicom pełnego wsparcia na kolejnych etapach przeprowadzanej procedury.  </w:t>
      </w:r>
    </w:p>
    <w:p w:rsidR="00DA6F95" w:rsidRDefault="00DA6F95" w:rsidP="00DA6F95">
      <w:r>
        <w:t xml:space="preserve"> 2. Zdającym należy również przypomnieć o możliwości wglądu do sprawdzonej i ocenionej pracy egzaminacyjnej. </w:t>
      </w:r>
    </w:p>
    <w:p w:rsidR="00C435B8" w:rsidRDefault="00C435B8"/>
    <w:sectPr w:rsidR="00C435B8" w:rsidSect="00C4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6F95"/>
    <w:rsid w:val="00C435B8"/>
    <w:rsid w:val="00DA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2018-09-15T19:58:00Z</dcterms:created>
  <dcterms:modified xsi:type="dcterms:W3CDTF">2018-09-15T20:00:00Z</dcterms:modified>
</cp:coreProperties>
</file>